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51D6" w:rsidRPr="009924B0" w:rsidRDefault="009924B0" w:rsidP="00363C75">
      <w:pPr>
        <w:ind w:right="-425"/>
        <w:jc w:val="right"/>
        <w:rPr>
          <w:rFonts w:ascii="Times New Roman" w:hAnsi="Times New Roman" w:cs="Times New Roman"/>
          <w:sz w:val="26"/>
          <w:szCs w:val="26"/>
        </w:rPr>
      </w:pPr>
      <w:r w:rsidRPr="009924B0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E70DE4">
        <w:rPr>
          <w:rFonts w:ascii="Times New Roman" w:hAnsi="Times New Roman" w:cs="Times New Roman"/>
          <w:sz w:val="26"/>
          <w:szCs w:val="26"/>
        </w:rPr>
        <w:t>2</w:t>
      </w:r>
    </w:p>
    <w:p w:rsidR="009924B0" w:rsidRDefault="009924B0" w:rsidP="009924B0">
      <w:pPr>
        <w:jc w:val="center"/>
        <w:rPr>
          <w:rFonts w:ascii="Times New Roman" w:hAnsi="Times New Roman" w:cs="Times New Roman"/>
          <w:sz w:val="26"/>
          <w:szCs w:val="26"/>
        </w:rPr>
      </w:pPr>
      <w:r w:rsidRPr="009924B0">
        <w:rPr>
          <w:rFonts w:ascii="Times New Roman" w:hAnsi="Times New Roman" w:cs="Times New Roman"/>
          <w:sz w:val="26"/>
          <w:szCs w:val="26"/>
        </w:rPr>
        <w:t xml:space="preserve">Отчет о ходе реализации особо значимого инвестиционного проекта Камчатского края </w:t>
      </w:r>
      <w:r w:rsidR="00E70DE4" w:rsidRPr="00E70DE4">
        <w:rPr>
          <w:rFonts w:ascii="Times New Roman" w:hAnsi="Times New Roman" w:cs="Times New Roman"/>
          <w:sz w:val="26"/>
          <w:szCs w:val="26"/>
        </w:rPr>
        <w:t>«Строительство ГОК «Аметистовый», объектов обеспечения и поверхностной инфраструктуры» (ООО «</w:t>
      </w:r>
      <w:proofErr w:type="spellStart"/>
      <w:r w:rsidR="00E70DE4" w:rsidRPr="00E70DE4">
        <w:rPr>
          <w:rFonts w:ascii="Times New Roman" w:hAnsi="Times New Roman" w:cs="Times New Roman"/>
          <w:sz w:val="26"/>
          <w:szCs w:val="26"/>
        </w:rPr>
        <w:t>Интерминералс</w:t>
      </w:r>
      <w:proofErr w:type="spellEnd"/>
      <w:r w:rsidR="00E70DE4" w:rsidRPr="00E70DE4">
        <w:rPr>
          <w:rFonts w:ascii="Times New Roman" w:hAnsi="Times New Roman" w:cs="Times New Roman"/>
          <w:sz w:val="26"/>
          <w:szCs w:val="26"/>
        </w:rPr>
        <w:t>»)</w:t>
      </w:r>
      <w:r w:rsidR="00E70DE4">
        <w:rPr>
          <w:rFonts w:ascii="Times New Roman" w:hAnsi="Times New Roman" w:cs="Times New Roman"/>
          <w:sz w:val="26"/>
          <w:szCs w:val="26"/>
        </w:rPr>
        <w:t xml:space="preserve"> </w:t>
      </w:r>
      <w:r w:rsidRPr="009924B0">
        <w:rPr>
          <w:rFonts w:ascii="Times New Roman" w:hAnsi="Times New Roman" w:cs="Times New Roman"/>
          <w:sz w:val="26"/>
          <w:szCs w:val="26"/>
        </w:rPr>
        <w:t>за 2015 год</w:t>
      </w:r>
    </w:p>
    <w:p w:rsidR="009924B0" w:rsidRPr="00A01155" w:rsidRDefault="009924B0" w:rsidP="00A01155">
      <w:pPr>
        <w:spacing w:after="0"/>
        <w:ind w:right="-425"/>
        <w:jc w:val="right"/>
        <w:rPr>
          <w:rFonts w:ascii="Times New Roman" w:hAnsi="Times New Roman" w:cs="Times New Roman"/>
          <w:sz w:val="20"/>
          <w:szCs w:val="20"/>
        </w:rPr>
      </w:pPr>
      <w:r w:rsidRPr="00A01155">
        <w:rPr>
          <w:rFonts w:ascii="Times New Roman" w:hAnsi="Times New Roman" w:cs="Times New Roman"/>
          <w:sz w:val="20"/>
          <w:szCs w:val="20"/>
        </w:rPr>
        <w:t>тыс. руб.</w:t>
      </w:r>
    </w:p>
    <w:tbl>
      <w:tblPr>
        <w:tblStyle w:val="a3"/>
        <w:tblW w:w="1547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79"/>
        <w:gridCol w:w="3974"/>
        <w:gridCol w:w="1285"/>
        <w:gridCol w:w="1276"/>
        <w:gridCol w:w="1276"/>
        <w:gridCol w:w="1276"/>
        <w:gridCol w:w="6104"/>
      </w:tblGrid>
      <w:tr w:rsidR="00B444EB" w:rsidRPr="009924B0" w:rsidTr="00C1675F">
        <w:tc>
          <w:tcPr>
            <w:tcW w:w="4253" w:type="dxa"/>
            <w:gridSpan w:val="2"/>
          </w:tcPr>
          <w:p w:rsidR="00B444EB" w:rsidRDefault="00B444EB" w:rsidP="00992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4EB" w:rsidRDefault="00B444EB" w:rsidP="00992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4B0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Показатели </w:t>
            </w:r>
          </w:p>
          <w:p w:rsidR="00B444EB" w:rsidRPr="009924B0" w:rsidRDefault="00B444EB" w:rsidP="00992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4B0">
              <w:rPr>
                <w:rFonts w:ascii="Times New Roman" w:hAnsi="Times New Roman" w:cs="Times New Roman"/>
                <w:sz w:val="20"/>
                <w:szCs w:val="20"/>
              </w:rPr>
              <w:t>бизнес-плана</w:t>
            </w:r>
          </w:p>
        </w:tc>
        <w:tc>
          <w:tcPr>
            <w:tcW w:w="2561" w:type="dxa"/>
            <w:gridSpan w:val="2"/>
          </w:tcPr>
          <w:p w:rsidR="00B444EB" w:rsidRDefault="00B444EB" w:rsidP="00350E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4EB" w:rsidRDefault="00B444EB" w:rsidP="00350E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4B0">
              <w:rPr>
                <w:rFonts w:ascii="Times New Roman" w:hAnsi="Times New Roman" w:cs="Times New Roman"/>
                <w:sz w:val="20"/>
                <w:szCs w:val="20"/>
              </w:rPr>
              <w:t xml:space="preserve">Отчетный </w:t>
            </w:r>
          </w:p>
          <w:p w:rsidR="00B444EB" w:rsidRPr="009924B0" w:rsidRDefault="00B444EB" w:rsidP="00350E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2552" w:type="dxa"/>
            <w:gridSpan w:val="2"/>
          </w:tcPr>
          <w:p w:rsidR="00C1675F" w:rsidRDefault="00B444EB" w:rsidP="00837DD4">
            <w:pPr>
              <w:ind w:left="-108" w:right="-1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4B0">
              <w:rPr>
                <w:rFonts w:ascii="Times New Roman" w:hAnsi="Times New Roman" w:cs="Times New Roman"/>
                <w:sz w:val="20"/>
                <w:szCs w:val="20"/>
              </w:rPr>
              <w:t xml:space="preserve">Нарастающим итогом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</w:p>
          <w:p w:rsidR="00B444EB" w:rsidRPr="009924B0" w:rsidRDefault="00B444EB" w:rsidP="00837DD4">
            <w:pPr>
              <w:ind w:left="-108" w:right="-1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4B0">
              <w:rPr>
                <w:rFonts w:ascii="Times New Roman" w:hAnsi="Times New Roman" w:cs="Times New Roman"/>
                <w:sz w:val="20"/>
                <w:szCs w:val="20"/>
              </w:rPr>
              <w:t>(с года начала реализации инвестиционного проекта)</w:t>
            </w:r>
          </w:p>
        </w:tc>
        <w:tc>
          <w:tcPr>
            <w:tcW w:w="6104" w:type="dxa"/>
          </w:tcPr>
          <w:p w:rsidR="00B444EB" w:rsidRPr="009924B0" w:rsidRDefault="00B444EB" w:rsidP="00992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24B0">
              <w:rPr>
                <w:rFonts w:ascii="Times New Roman" w:hAnsi="Times New Roman" w:cs="Times New Roman"/>
                <w:sz w:val="20"/>
                <w:szCs w:val="20"/>
              </w:rPr>
              <w:t>Ход реализации (описание с указанием имущества, создаваемого, приобретаемого или используемого для реализации инвестиционного проекта, комментарии, в т.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924B0">
              <w:rPr>
                <w:rFonts w:ascii="Times New Roman" w:hAnsi="Times New Roman" w:cs="Times New Roman"/>
                <w:sz w:val="20"/>
                <w:szCs w:val="20"/>
              </w:rPr>
              <w:t>ч. указание причин отклонения от графика)</w:t>
            </w:r>
          </w:p>
        </w:tc>
      </w:tr>
      <w:tr w:rsidR="00B444EB" w:rsidRPr="009924B0" w:rsidTr="00C1675F">
        <w:tc>
          <w:tcPr>
            <w:tcW w:w="4253" w:type="dxa"/>
            <w:gridSpan w:val="2"/>
          </w:tcPr>
          <w:p w:rsidR="00B444EB" w:rsidRPr="009924B0" w:rsidRDefault="00B444EB" w:rsidP="00992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5" w:type="dxa"/>
          </w:tcPr>
          <w:p w:rsidR="00B444EB" w:rsidRPr="009924B0" w:rsidRDefault="00B444EB" w:rsidP="00992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4B0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276" w:type="dxa"/>
          </w:tcPr>
          <w:p w:rsidR="00B444EB" w:rsidRPr="009924B0" w:rsidRDefault="00B444EB" w:rsidP="00992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4B0">
              <w:rPr>
                <w:rFonts w:ascii="Times New Roman" w:hAnsi="Times New Roman" w:cs="Times New Roman"/>
                <w:sz w:val="20"/>
                <w:szCs w:val="20"/>
              </w:rPr>
              <w:t xml:space="preserve">Факт </w:t>
            </w:r>
          </w:p>
        </w:tc>
        <w:tc>
          <w:tcPr>
            <w:tcW w:w="1276" w:type="dxa"/>
          </w:tcPr>
          <w:p w:rsidR="00B444EB" w:rsidRPr="009924B0" w:rsidRDefault="00B444EB" w:rsidP="00992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4B0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276" w:type="dxa"/>
          </w:tcPr>
          <w:p w:rsidR="00B444EB" w:rsidRPr="009924B0" w:rsidRDefault="00B444EB" w:rsidP="00992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4B0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6104" w:type="dxa"/>
          </w:tcPr>
          <w:p w:rsidR="00B444EB" w:rsidRPr="009924B0" w:rsidRDefault="00B444EB" w:rsidP="00992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675F" w:rsidRPr="009924B0" w:rsidTr="00C1675F">
        <w:tc>
          <w:tcPr>
            <w:tcW w:w="4253" w:type="dxa"/>
            <w:gridSpan w:val="2"/>
          </w:tcPr>
          <w:p w:rsidR="00C1675F" w:rsidRPr="009924B0" w:rsidRDefault="00C1675F" w:rsidP="00C167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85" w:type="dxa"/>
          </w:tcPr>
          <w:p w:rsidR="00C1675F" w:rsidRPr="009924B0" w:rsidRDefault="00C1675F" w:rsidP="00C167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C1675F" w:rsidRPr="009924B0" w:rsidRDefault="00C1675F" w:rsidP="00C167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C1675F" w:rsidRPr="009924B0" w:rsidRDefault="00C1675F" w:rsidP="00C167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C1675F" w:rsidRPr="009924B0" w:rsidRDefault="00C1675F" w:rsidP="00C167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104" w:type="dxa"/>
          </w:tcPr>
          <w:p w:rsidR="00C1675F" w:rsidRPr="009924B0" w:rsidRDefault="00C1675F" w:rsidP="00C167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1F5B87" w:rsidRPr="009924B0" w:rsidTr="00C1675F">
        <w:tc>
          <w:tcPr>
            <w:tcW w:w="4253" w:type="dxa"/>
            <w:gridSpan w:val="2"/>
          </w:tcPr>
          <w:p w:rsidR="001F5B87" w:rsidRPr="009924B0" w:rsidRDefault="001F5B87" w:rsidP="009924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24B0">
              <w:rPr>
                <w:rFonts w:ascii="Times New Roman" w:hAnsi="Times New Roman" w:cs="Times New Roman"/>
                <w:sz w:val="20"/>
                <w:szCs w:val="20"/>
              </w:rPr>
              <w:t>1. Основные</w:t>
            </w:r>
          </w:p>
        </w:tc>
        <w:tc>
          <w:tcPr>
            <w:tcW w:w="1285" w:type="dxa"/>
          </w:tcPr>
          <w:p w:rsidR="001F5B87" w:rsidRPr="009924B0" w:rsidRDefault="001F5B87" w:rsidP="00992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F5B87" w:rsidRPr="009924B0" w:rsidRDefault="001F5B87" w:rsidP="00992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F5B87" w:rsidRPr="009924B0" w:rsidRDefault="001F5B87" w:rsidP="00992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F5B87" w:rsidRPr="009924B0" w:rsidRDefault="001F5B87" w:rsidP="00992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04" w:type="dxa"/>
            <w:vMerge w:val="restart"/>
          </w:tcPr>
          <w:p w:rsidR="001F5B87" w:rsidRPr="00431D22" w:rsidRDefault="001F5B87" w:rsidP="00E46620">
            <w:pPr>
              <w:jc w:val="both"/>
              <w:rPr>
                <w:rFonts w:ascii="Times New Roman" w:hAnsi="Times New Roman" w:cs="Times New Roman"/>
                <w:spacing w:val="-8"/>
                <w:sz w:val="20"/>
                <w:szCs w:val="20"/>
              </w:rPr>
            </w:pPr>
            <w:r w:rsidRPr="00431D22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По состоянию на 1 января 2016 г. по инвестиционному проекту «Строительство ГОК “Аметистовое”, объектов обеспечения и поверхностной</w:t>
            </w:r>
            <w:r w:rsidR="003A36B4" w:rsidRPr="00431D22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431D22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инфраструктуры» возведены основные здания и сооружения, закуплено необходимое технологическое оборудование, проводятся пуско-наладочные работы отделениях измельчения, сгущения, десорбции, фильтрации главного корпуса </w:t>
            </w:r>
            <w:proofErr w:type="spellStart"/>
            <w:r w:rsidRPr="00431D22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золотоизвлекательной</w:t>
            </w:r>
            <w:proofErr w:type="spellEnd"/>
            <w:r w:rsidRPr="00431D22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фабрики. Фабрика</w:t>
            </w:r>
            <w:r w:rsidR="003A36B4" w:rsidRPr="00431D22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431D22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запущена в режиме пуско-наладочных работ, первый слиток золота был произведен в сентябре 2015 года. В 2015 г. АО "Аметистовое"</w:t>
            </w:r>
            <w:r w:rsidR="003A36B4" w:rsidRPr="00431D22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431D22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произвело 641 кг золота и реализовало 394 кг.</w:t>
            </w:r>
          </w:p>
          <w:p w:rsidR="001F5B87" w:rsidRPr="00431D22" w:rsidRDefault="001F5B87" w:rsidP="00E46620">
            <w:pPr>
              <w:jc w:val="both"/>
              <w:rPr>
                <w:rFonts w:ascii="Times New Roman" w:hAnsi="Times New Roman" w:cs="Times New Roman"/>
                <w:spacing w:val="-8"/>
                <w:sz w:val="20"/>
                <w:szCs w:val="20"/>
              </w:rPr>
            </w:pPr>
            <w:r w:rsidRPr="00431D22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В течение 2015 года были выполнены следующие основные работы:</w:t>
            </w:r>
          </w:p>
          <w:p w:rsidR="001F5B87" w:rsidRPr="00431D22" w:rsidRDefault="001F5B87" w:rsidP="00E46620">
            <w:pPr>
              <w:jc w:val="both"/>
              <w:rPr>
                <w:rFonts w:ascii="Times New Roman" w:hAnsi="Times New Roman" w:cs="Times New Roman"/>
                <w:spacing w:val="-8"/>
                <w:sz w:val="20"/>
                <w:szCs w:val="20"/>
              </w:rPr>
            </w:pPr>
            <w:r w:rsidRPr="00431D22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- Завершено строительство </w:t>
            </w:r>
            <w:proofErr w:type="spellStart"/>
            <w:r w:rsidRPr="00431D22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межплощадочных</w:t>
            </w:r>
            <w:proofErr w:type="spellEnd"/>
            <w:r w:rsidRPr="00431D22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сетей </w:t>
            </w:r>
            <w:proofErr w:type="spellStart"/>
            <w:r w:rsidRPr="00431D22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тепловодоснабжения</w:t>
            </w:r>
            <w:proofErr w:type="spellEnd"/>
            <w:r w:rsidRPr="00431D22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, энергоснабжения ГОК «Аметистовое».</w:t>
            </w:r>
          </w:p>
          <w:p w:rsidR="001F5B87" w:rsidRPr="00431D22" w:rsidRDefault="001F5B87" w:rsidP="00E46620">
            <w:pPr>
              <w:jc w:val="both"/>
              <w:rPr>
                <w:rFonts w:ascii="Times New Roman" w:hAnsi="Times New Roman" w:cs="Times New Roman"/>
                <w:spacing w:val="-8"/>
                <w:sz w:val="20"/>
                <w:szCs w:val="20"/>
              </w:rPr>
            </w:pPr>
            <w:r w:rsidRPr="00431D22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- Завершено строительство блочных насосных станций на скважинах.</w:t>
            </w:r>
          </w:p>
          <w:p w:rsidR="001F5B87" w:rsidRPr="00431D22" w:rsidRDefault="001F5B87" w:rsidP="00E46620">
            <w:pPr>
              <w:jc w:val="both"/>
              <w:rPr>
                <w:rFonts w:ascii="Times New Roman" w:hAnsi="Times New Roman" w:cs="Times New Roman"/>
                <w:spacing w:val="-8"/>
                <w:sz w:val="20"/>
                <w:szCs w:val="20"/>
              </w:rPr>
            </w:pPr>
            <w:r w:rsidRPr="00431D22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- Завершен монтаж технологического оборудования </w:t>
            </w:r>
            <w:proofErr w:type="spellStart"/>
            <w:r w:rsidRPr="00431D22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золотоизвлекательной</w:t>
            </w:r>
            <w:proofErr w:type="spellEnd"/>
            <w:r w:rsidRPr="00431D22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фабрики.</w:t>
            </w:r>
          </w:p>
          <w:p w:rsidR="001F5B87" w:rsidRPr="00431D22" w:rsidRDefault="001F5B87" w:rsidP="00E46620">
            <w:pPr>
              <w:jc w:val="both"/>
              <w:rPr>
                <w:rFonts w:ascii="Times New Roman" w:hAnsi="Times New Roman" w:cs="Times New Roman"/>
                <w:spacing w:val="-8"/>
                <w:sz w:val="20"/>
                <w:szCs w:val="20"/>
              </w:rPr>
            </w:pPr>
            <w:r w:rsidRPr="00431D22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- Запущена в эксплуатацию автономная </w:t>
            </w:r>
            <w:r w:rsidR="003A36B4" w:rsidRPr="00431D22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теплоэлектростанция</w:t>
            </w:r>
            <w:r w:rsidRPr="00431D22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ГОК «Аметистовое» мощностью 11,2 МВт.</w:t>
            </w:r>
          </w:p>
          <w:p w:rsidR="001F5B87" w:rsidRPr="00431D22" w:rsidRDefault="001F5B87" w:rsidP="00E46620">
            <w:pPr>
              <w:jc w:val="both"/>
              <w:rPr>
                <w:rFonts w:ascii="Times New Roman" w:hAnsi="Times New Roman" w:cs="Times New Roman"/>
                <w:spacing w:val="-8"/>
                <w:sz w:val="20"/>
                <w:szCs w:val="20"/>
              </w:rPr>
            </w:pPr>
            <w:r w:rsidRPr="00431D22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- Завершено строительство административно-бытового корпуса с лабораторией.</w:t>
            </w:r>
          </w:p>
          <w:p w:rsidR="001F5B87" w:rsidRPr="00431D22" w:rsidRDefault="001F5B87" w:rsidP="001F5B87">
            <w:pPr>
              <w:jc w:val="both"/>
              <w:rPr>
                <w:rFonts w:ascii="Times New Roman" w:hAnsi="Times New Roman" w:cs="Times New Roman"/>
                <w:spacing w:val="-8"/>
                <w:sz w:val="20"/>
                <w:szCs w:val="20"/>
              </w:rPr>
            </w:pPr>
            <w:r w:rsidRPr="00431D22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- Завершено строительство 3-х общежитий по 100 человек (всего 300) на площадке вахтового поселка ГОК «Аметистовое».</w:t>
            </w:r>
            <w:bookmarkStart w:id="0" w:name="_GoBack"/>
            <w:bookmarkEnd w:id="0"/>
          </w:p>
          <w:p w:rsidR="001F5B87" w:rsidRPr="00431D22" w:rsidRDefault="001F5B87" w:rsidP="001F5B87">
            <w:pPr>
              <w:jc w:val="both"/>
              <w:rPr>
                <w:rFonts w:ascii="Times New Roman" w:hAnsi="Times New Roman" w:cs="Times New Roman"/>
                <w:spacing w:val="-8"/>
                <w:sz w:val="20"/>
                <w:szCs w:val="20"/>
              </w:rPr>
            </w:pPr>
            <w:r w:rsidRPr="00431D22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- Приобретена техника для транспортного участка (телескопический погрузчик, бульдозер К703, гусеничный транспортер, 5 самосвалов</w:t>
            </w:r>
            <w:r w:rsidR="003A36B4" w:rsidRPr="00431D22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431D22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«КАМАЗ»).</w:t>
            </w:r>
          </w:p>
          <w:p w:rsidR="001F5B87" w:rsidRPr="00431D22" w:rsidRDefault="001F5B87" w:rsidP="001F5B87">
            <w:pPr>
              <w:jc w:val="both"/>
              <w:rPr>
                <w:rFonts w:ascii="Times New Roman" w:hAnsi="Times New Roman" w:cs="Times New Roman"/>
                <w:spacing w:val="-8"/>
                <w:sz w:val="20"/>
                <w:szCs w:val="20"/>
              </w:rPr>
            </w:pPr>
            <w:r w:rsidRPr="00431D22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Реализацию проекта затрудняет острый недостаток инфраструктуры:</w:t>
            </w:r>
          </w:p>
          <w:p w:rsidR="001F5B87" w:rsidRPr="00431D22" w:rsidRDefault="001F5B87" w:rsidP="001F5B87">
            <w:pPr>
              <w:jc w:val="both"/>
              <w:rPr>
                <w:rFonts w:ascii="Times New Roman" w:hAnsi="Times New Roman" w:cs="Times New Roman"/>
                <w:spacing w:val="-8"/>
                <w:sz w:val="20"/>
                <w:szCs w:val="20"/>
              </w:rPr>
            </w:pPr>
            <w:r w:rsidRPr="00431D22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- Отсутствие круглогодичной автодороги до месторождения, необходимость завоза всех грузов для годичной работы зимником,</w:t>
            </w:r>
          </w:p>
          <w:p w:rsidR="001F5B87" w:rsidRPr="00431D22" w:rsidRDefault="001F5B87" w:rsidP="001F5B87">
            <w:pPr>
              <w:jc w:val="both"/>
              <w:rPr>
                <w:rFonts w:ascii="Times New Roman" w:hAnsi="Times New Roman" w:cs="Times New Roman"/>
                <w:spacing w:val="-8"/>
                <w:sz w:val="20"/>
                <w:szCs w:val="20"/>
              </w:rPr>
            </w:pPr>
            <w:r w:rsidRPr="00431D22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действующим менее 90 дней в году.</w:t>
            </w:r>
          </w:p>
          <w:p w:rsidR="001F5B87" w:rsidRPr="00431D22" w:rsidRDefault="001F5B87" w:rsidP="001F5B87">
            <w:pPr>
              <w:jc w:val="both"/>
              <w:rPr>
                <w:rFonts w:ascii="Times New Roman" w:hAnsi="Times New Roman" w:cs="Times New Roman"/>
                <w:spacing w:val="-8"/>
                <w:sz w:val="20"/>
                <w:szCs w:val="20"/>
              </w:rPr>
            </w:pPr>
            <w:r w:rsidRPr="00431D22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- Отсутствие причальной стенки в порту </w:t>
            </w:r>
            <w:proofErr w:type="spellStart"/>
            <w:r w:rsidRPr="00431D22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Тиличики</w:t>
            </w:r>
            <w:proofErr w:type="spellEnd"/>
            <w:r w:rsidRPr="00431D22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и возникающие из-за этого проблемы по рейдовой разгрузке судов.</w:t>
            </w:r>
          </w:p>
          <w:p w:rsidR="001F5B87" w:rsidRPr="009924B0" w:rsidRDefault="001F5B87" w:rsidP="001F5B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1D22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- Сложности с доставкой вахты из-за состояния взлетно-посадочной </w:t>
            </w:r>
            <w:proofErr w:type="gramStart"/>
            <w:r w:rsidRPr="00431D22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полосы</w:t>
            </w:r>
            <w:proofErr w:type="gramEnd"/>
            <w:r w:rsidRPr="00431D22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а/п </w:t>
            </w:r>
            <w:proofErr w:type="spellStart"/>
            <w:r w:rsidRPr="00431D22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Тиличики</w:t>
            </w:r>
            <w:proofErr w:type="spellEnd"/>
            <w:r w:rsidRPr="00431D22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.</w:t>
            </w:r>
          </w:p>
        </w:tc>
      </w:tr>
      <w:tr w:rsidR="001F5B87" w:rsidRPr="009924B0" w:rsidTr="00C1675F">
        <w:tc>
          <w:tcPr>
            <w:tcW w:w="279" w:type="dxa"/>
          </w:tcPr>
          <w:p w:rsidR="001F5B87" w:rsidRPr="009924B0" w:rsidRDefault="001F5B87" w:rsidP="009924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4" w:type="dxa"/>
          </w:tcPr>
          <w:p w:rsidR="001F5B87" w:rsidRPr="009924B0" w:rsidRDefault="001F5B87" w:rsidP="009924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24B0">
              <w:rPr>
                <w:rFonts w:ascii="Times New Roman" w:hAnsi="Times New Roman" w:cs="Times New Roman"/>
                <w:sz w:val="20"/>
                <w:szCs w:val="20"/>
              </w:rPr>
              <w:t>1.1. Объем инвестиций</w:t>
            </w:r>
          </w:p>
        </w:tc>
        <w:tc>
          <w:tcPr>
            <w:tcW w:w="1285" w:type="dxa"/>
          </w:tcPr>
          <w:p w:rsidR="001F5B87" w:rsidRPr="009924B0" w:rsidRDefault="001E44F6" w:rsidP="002B2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4F6">
              <w:rPr>
                <w:rFonts w:ascii="Times New Roman" w:hAnsi="Times New Roman" w:cs="Times New Roman"/>
                <w:sz w:val="20"/>
                <w:szCs w:val="20"/>
              </w:rPr>
              <w:t>5 133</w:t>
            </w:r>
            <w:r w:rsidR="005B671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1E44F6">
              <w:rPr>
                <w:rFonts w:ascii="Times New Roman" w:hAnsi="Times New Roman" w:cs="Times New Roman"/>
                <w:sz w:val="20"/>
                <w:szCs w:val="20"/>
              </w:rPr>
              <w:t>016</w:t>
            </w:r>
            <w:r w:rsidR="005B6715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</w:tcPr>
          <w:p w:rsidR="001F5B87" w:rsidRPr="009924B0" w:rsidRDefault="001E44F6" w:rsidP="00992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4F6">
              <w:rPr>
                <w:rFonts w:ascii="Times New Roman" w:hAnsi="Times New Roman" w:cs="Times New Roman"/>
                <w:sz w:val="20"/>
                <w:szCs w:val="20"/>
              </w:rPr>
              <w:t>5 150</w:t>
            </w:r>
            <w:r w:rsidR="005B671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1E44F6">
              <w:rPr>
                <w:rFonts w:ascii="Times New Roman" w:hAnsi="Times New Roman" w:cs="Times New Roman"/>
                <w:sz w:val="20"/>
                <w:szCs w:val="20"/>
              </w:rPr>
              <w:t>136</w:t>
            </w:r>
            <w:r w:rsidR="005B6715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  <w:shd w:val="clear" w:color="auto" w:fill="auto"/>
          </w:tcPr>
          <w:p w:rsidR="001F5B87" w:rsidRPr="00777FE6" w:rsidRDefault="001E44F6" w:rsidP="00992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4F6">
              <w:rPr>
                <w:rFonts w:ascii="Times New Roman" w:hAnsi="Times New Roman" w:cs="Times New Roman"/>
                <w:sz w:val="20"/>
                <w:szCs w:val="20"/>
              </w:rPr>
              <w:t>5 133</w:t>
            </w:r>
            <w:r w:rsidR="005B671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1E44F6">
              <w:rPr>
                <w:rFonts w:ascii="Times New Roman" w:hAnsi="Times New Roman" w:cs="Times New Roman"/>
                <w:sz w:val="20"/>
                <w:szCs w:val="20"/>
              </w:rPr>
              <w:t>016</w:t>
            </w:r>
            <w:r w:rsidR="005B6715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</w:tcPr>
          <w:p w:rsidR="001F5B87" w:rsidRPr="009924B0" w:rsidRDefault="001E44F6" w:rsidP="00992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4F6">
              <w:rPr>
                <w:rFonts w:ascii="Times New Roman" w:hAnsi="Times New Roman" w:cs="Times New Roman"/>
                <w:sz w:val="20"/>
                <w:szCs w:val="20"/>
              </w:rPr>
              <w:t>5 150</w:t>
            </w:r>
            <w:r w:rsidR="005B671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1E44F6">
              <w:rPr>
                <w:rFonts w:ascii="Times New Roman" w:hAnsi="Times New Roman" w:cs="Times New Roman"/>
                <w:sz w:val="20"/>
                <w:szCs w:val="20"/>
              </w:rPr>
              <w:t>136</w:t>
            </w:r>
            <w:r w:rsidR="005B6715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6104" w:type="dxa"/>
            <w:vMerge/>
          </w:tcPr>
          <w:p w:rsidR="001F5B87" w:rsidRPr="009924B0" w:rsidRDefault="001F5B87" w:rsidP="00992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5B87" w:rsidRPr="009924B0" w:rsidTr="00C1675F">
        <w:tc>
          <w:tcPr>
            <w:tcW w:w="279" w:type="dxa"/>
          </w:tcPr>
          <w:p w:rsidR="001F5B87" w:rsidRPr="009924B0" w:rsidRDefault="001F5B87" w:rsidP="009924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4" w:type="dxa"/>
          </w:tcPr>
          <w:p w:rsidR="001F5B87" w:rsidRPr="009924B0" w:rsidRDefault="001F5B87" w:rsidP="009924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24B0">
              <w:rPr>
                <w:rFonts w:ascii="Times New Roman" w:hAnsi="Times New Roman" w:cs="Times New Roman"/>
                <w:sz w:val="20"/>
                <w:szCs w:val="20"/>
              </w:rPr>
              <w:t>в т.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ч. о</w:t>
            </w:r>
            <w:r w:rsidRPr="009924B0">
              <w:rPr>
                <w:rFonts w:ascii="Times New Roman" w:hAnsi="Times New Roman" w:cs="Times New Roman"/>
                <w:sz w:val="20"/>
                <w:szCs w:val="20"/>
              </w:rPr>
              <w:t>бъем капитальных вложений</w:t>
            </w:r>
          </w:p>
        </w:tc>
        <w:tc>
          <w:tcPr>
            <w:tcW w:w="1285" w:type="dxa"/>
          </w:tcPr>
          <w:p w:rsidR="001F5B87" w:rsidRPr="009924B0" w:rsidRDefault="001E44F6" w:rsidP="00992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4F6">
              <w:rPr>
                <w:rFonts w:ascii="Times New Roman" w:hAnsi="Times New Roman" w:cs="Times New Roman"/>
                <w:sz w:val="20"/>
                <w:szCs w:val="20"/>
              </w:rPr>
              <w:t>1 145</w:t>
            </w:r>
            <w:r w:rsidR="005B671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1E44F6">
              <w:rPr>
                <w:rFonts w:ascii="Times New Roman" w:hAnsi="Times New Roman" w:cs="Times New Roman"/>
                <w:sz w:val="20"/>
                <w:szCs w:val="20"/>
              </w:rPr>
              <w:t>515</w:t>
            </w:r>
            <w:r w:rsidR="005B6715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</w:tcPr>
          <w:p w:rsidR="001F5B87" w:rsidRPr="009924B0" w:rsidRDefault="001E44F6" w:rsidP="00992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4F6">
              <w:rPr>
                <w:rFonts w:ascii="Times New Roman" w:hAnsi="Times New Roman" w:cs="Times New Roman"/>
                <w:sz w:val="20"/>
                <w:szCs w:val="20"/>
              </w:rPr>
              <w:t>2 174</w:t>
            </w:r>
            <w:r w:rsidR="005B671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1E44F6">
              <w:rPr>
                <w:rFonts w:ascii="Times New Roman" w:hAnsi="Times New Roman" w:cs="Times New Roman"/>
                <w:sz w:val="20"/>
                <w:szCs w:val="20"/>
              </w:rPr>
              <w:t>813</w:t>
            </w:r>
            <w:r w:rsidR="005B6715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  <w:shd w:val="clear" w:color="auto" w:fill="auto"/>
          </w:tcPr>
          <w:p w:rsidR="001F5B87" w:rsidRPr="00777FE6" w:rsidRDefault="001E44F6" w:rsidP="00992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4F6">
              <w:rPr>
                <w:rFonts w:ascii="Times New Roman" w:hAnsi="Times New Roman" w:cs="Times New Roman"/>
                <w:sz w:val="20"/>
                <w:szCs w:val="20"/>
              </w:rPr>
              <w:t>1 145</w:t>
            </w:r>
            <w:r w:rsidR="005B671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1E44F6">
              <w:rPr>
                <w:rFonts w:ascii="Times New Roman" w:hAnsi="Times New Roman" w:cs="Times New Roman"/>
                <w:sz w:val="20"/>
                <w:szCs w:val="20"/>
              </w:rPr>
              <w:t>515</w:t>
            </w:r>
            <w:r w:rsidR="005B6715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</w:tcPr>
          <w:p w:rsidR="001F5B87" w:rsidRPr="009924B0" w:rsidRDefault="001E44F6" w:rsidP="00992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4F6">
              <w:rPr>
                <w:rFonts w:ascii="Times New Roman" w:hAnsi="Times New Roman" w:cs="Times New Roman"/>
                <w:sz w:val="20"/>
                <w:szCs w:val="20"/>
              </w:rPr>
              <w:t>2 174</w:t>
            </w:r>
            <w:r w:rsidR="005B671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1E44F6">
              <w:rPr>
                <w:rFonts w:ascii="Times New Roman" w:hAnsi="Times New Roman" w:cs="Times New Roman"/>
                <w:sz w:val="20"/>
                <w:szCs w:val="20"/>
              </w:rPr>
              <w:t>813</w:t>
            </w:r>
            <w:r w:rsidR="005B6715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6104" w:type="dxa"/>
            <w:vMerge/>
          </w:tcPr>
          <w:p w:rsidR="001F5B87" w:rsidRPr="009924B0" w:rsidRDefault="001F5B87" w:rsidP="00992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5B87" w:rsidRPr="009924B0" w:rsidTr="00C1675F">
        <w:tc>
          <w:tcPr>
            <w:tcW w:w="279" w:type="dxa"/>
          </w:tcPr>
          <w:p w:rsidR="001F5B87" w:rsidRPr="009924B0" w:rsidRDefault="001F5B87" w:rsidP="009924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4" w:type="dxa"/>
          </w:tcPr>
          <w:p w:rsidR="001F5B87" w:rsidRPr="009924B0" w:rsidRDefault="001F5B87" w:rsidP="00431D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24B0">
              <w:rPr>
                <w:rFonts w:ascii="Times New Roman" w:hAnsi="Times New Roman" w:cs="Times New Roman"/>
                <w:sz w:val="20"/>
                <w:szCs w:val="20"/>
              </w:rPr>
              <w:t>1.2. Налоговые поступления в бюджеты всех уровней</w:t>
            </w:r>
          </w:p>
        </w:tc>
        <w:tc>
          <w:tcPr>
            <w:tcW w:w="1285" w:type="dxa"/>
          </w:tcPr>
          <w:p w:rsidR="001F5B87" w:rsidRPr="009924B0" w:rsidRDefault="001E44F6" w:rsidP="00992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4F6">
              <w:rPr>
                <w:rFonts w:ascii="Times New Roman" w:hAnsi="Times New Roman" w:cs="Times New Roman"/>
                <w:sz w:val="20"/>
                <w:szCs w:val="20"/>
              </w:rPr>
              <w:t>469</w:t>
            </w:r>
            <w:r w:rsidR="00C1675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1E44F6">
              <w:rPr>
                <w:rFonts w:ascii="Times New Roman" w:hAnsi="Times New Roman" w:cs="Times New Roman"/>
                <w:sz w:val="20"/>
                <w:szCs w:val="20"/>
              </w:rPr>
              <w:t>867</w:t>
            </w:r>
            <w:r w:rsidR="00C1675F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</w:tcPr>
          <w:p w:rsidR="001F5B87" w:rsidRPr="009924B0" w:rsidRDefault="001E44F6" w:rsidP="00992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4F6">
              <w:rPr>
                <w:rFonts w:ascii="Times New Roman" w:hAnsi="Times New Roman" w:cs="Times New Roman"/>
                <w:sz w:val="20"/>
                <w:szCs w:val="20"/>
              </w:rPr>
              <w:t>265</w:t>
            </w:r>
            <w:r w:rsidR="00C1675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1E44F6">
              <w:rPr>
                <w:rFonts w:ascii="Times New Roman" w:hAnsi="Times New Roman" w:cs="Times New Roman"/>
                <w:sz w:val="20"/>
                <w:szCs w:val="20"/>
              </w:rPr>
              <w:t>446</w:t>
            </w:r>
            <w:r w:rsidR="00C1675F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</w:tcPr>
          <w:p w:rsidR="001F5B87" w:rsidRPr="009924B0" w:rsidRDefault="001E44F6" w:rsidP="00992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4F6">
              <w:rPr>
                <w:rFonts w:ascii="Times New Roman" w:hAnsi="Times New Roman" w:cs="Times New Roman"/>
                <w:sz w:val="20"/>
                <w:szCs w:val="20"/>
              </w:rPr>
              <w:t>469</w:t>
            </w:r>
            <w:r w:rsidR="00C1675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1E44F6">
              <w:rPr>
                <w:rFonts w:ascii="Times New Roman" w:hAnsi="Times New Roman" w:cs="Times New Roman"/>
                <w:sz w:val="20"/>
                <w:szCs w:val="20"/>
              </w:rPr>
              <w:t>867</w:t>
            </w:r>
            <w:r w:rsidR="00C1675F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</w:tcPr>
          <w:p w:rsidR="001F5B87" w:rsidRPr="009924B0" w:rsidRDefault="001E44F6" w:rsidP="00992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4F6">
              <w:rPr>
                <w:rFonts w:ascii="Times New Roman" w:hAnsi="Times New Roman" w:cs="Times New Roman"/>
                <w:sz w:val="20"/>
                <w:szCs w:val="20"/>
              </w:rPr>
              <w:t>265</w:t>
            </w:r>
            <w:r w:rsidR="00C1675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1E44F6">
              <w:rPr>
                <w:rFonts w:ascii="Times New Roman" w:hAnsi="Times New Roman" w:cs="Times New Roman"/>
                <w:sz w:val="20"/>
                <w:szCs w:val="20"/>
              </w:rPr>
              <w:t>446</w:t>
            </w:r>
            <w:r w:rsidR="00C1675F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6104" w:type="dxa"/>
            <w:vMerge/>
          </w:tcPr>
          <w:p w:rsidR="001F5B87" w:rsidRPr="009924B0" w:rsidRDefault="001F5B87" w:rsidP="00992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5B87" w:rsidRPr="009924B0" w:rsidTr="00C1675F">
        <w:tc>
          <w:tcPr>
            <w:tcW w:w="279" w:type="dxa"/>
          </w:tcPr>
          <w:p w:rsidR="001F5B87" w:rsidRPr="009924B0" w:rsidRDefault="001F5B87" w:rsidP="009924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4" w:type="dxa"/>
          </w:tcPr>
          <w:p w:rsidR="001F5B87" w:rsidRPr="009924B0" w:rsidRDefault="001F5B87" w:rsidP="00431D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24B0">
              <w:rPr>
                <w:rFonts w:ascii="Times New Roman" w:hAnsi="Times New Roman" w:cs="Times New Roman"/>
                <w:sz w:val="20"/>
                <w:szCs w:val="20"/>
              </w:rPr>
              <w:t>в т.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924B0">
              <w:rPr>
                <w:rFonts w:ascii="Times New Roman" w:hAnsi="Times New Roman" w:cs="Times New Roman"/>
                <w:sz w:val="20"/>
                <w:szCs w:val="20"/>
              </w:rPr>
              <w:t xml:space="preserve">ч.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налоговые п</w:t>
            </w:r>
            <w:r w:rsidRPr="009924B0">
              <w:rPr>
                <w:rFonts w:ascii="Times New Roman" w:hAnsi="Times New Roman" w:cs="Times New Roman"/>
                <w:sz w:val="20"/>
                <w:szCs w:val="20"/>
              </w:rPr>
              <w:t>оступления в консолидированный бюджет Камчатского края</w:t>
            </w:r>
          </w:p>
        </w:tc>
        <w:tc>
          <w:tcPr>
            <w:tcW w:w="1285" w:type="dxa"/>
          </w:tcPr>
          <w:p w:rsidR="001F5B87" w:rsidRPr="009924B0" w:rsidRDefault="001E44F6" w:rsidP="00992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4F6">
              <w:rPr>
                <w:rFonts w:ascii="Times New Roman" w:hAnsi="Times New Roman" w:cs="Times New Roman"/>
                <w:sz w:val="20"/>
                <w:szCs w:val="20"/>
              </w:rPr>
              <w:t>301</w:t>
            </w:r>
            <w:r w:rsidR="00C1675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1E44F6">
              <w:rPr>
                <w:rFonts w:ascii="Times New Roman" w:hAnsi="Times New Roman" w:cs="Times New Roman"/>
                <w:sz w:val="20"/>
                <w:szCs w:val="20"/>
              </w:rPr>
              <w:t>578</w:t>
            </w:r>
            <w:r w:rsidR="00C1675F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</w:tcPr>
          <w:p w:rsidR="001F5B87" w:rsidRPr="009924B0" w:rsidRDefault="001E44F6" w:rsidP="00992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4F6"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  <w:r w:rsidR="00C1675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1E44F6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  <w:r w:rsidR="00C1675F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</w:tcPr>
          <w:p w:rsidR="001F5B87" w:rsidRPr="001E44F6" w:rsidRDefault="001E44F6" w:rsidP="001E44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44F6">
              <w:rPr>
                <w:rFonts w:ascii="Times New Roman" w:hAnsi="Times New Roman" w:cs="Times New Roman"/>
                <w:sz w:val="20"/>
                <w:szCs w:val="20"/>
              </w:rPr>
              <w:t>301</w:t>
            </w:r>
            <w:r w:rsidR="00C1675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1E44F6">
              <w:rPr>
                <w:rFonts w:ascii="Times New Roman" w:hAnsi="Times New Roman" w:cs="Times New Roman"/>
                <w:sz w:val="20"/>
                <w:szCs w:val="20"/>
              </w:rPr>
              <w:t>578</w:t>
            </w:r>
            <w:r w:rsidR="00C1675F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</w:tcPr>
          <w:p w:rsidR="001F5B87" w:rsidRPr="009924B0" w:rsidRDefault="001E44F6" w:rsidP="00992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4F6"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  <w:r w:rsidR="00C1675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1E44F6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  <w:r w:rsidR="00C1675F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6104" w:type="dxa"/>
            <w:vMerge/>
          </w:tcPr>
          <w:p w:rsidR="001F5B87" w:rsidRPr="009924B0" w:rsidRDefault="001F5B87" w:rsidP="00992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5B87" w:rsidRPr="009924B0" w:rsidTr="00C1675F">
        <w:tc>
          <w:tcPr>
            <w:tcW w:w="279" w:type="dxa"/>
          </w:tcPr>
          <w:p w:rsidR="001F5B87" w:rsidRPr="009924B0" w:rsidRDefault="001F5B87" w:rsidP="009924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4" w:type="dxa"/>
          </w:tcPr>
          <w:p w:rsidR="001F5B87" w:rsidRPr="009924B0" w:rsidRDefault="001F5B87" w:rsidP="00431D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  <w:r w:rsidRPr="009924B0">
              <w:rPr>
                <w:rFonts w:ascii="Times New Roman" w:hAnsi="Times New Roman" w:cs="Times New Roman"/>
                <w:sz w:val="20"/>
                <w:szCs w:val="20"/>
              </w:rPr>
              <w:t>. Объем государственной поддержки, предоставленной в соответствии с договором о финансовой поддержке, заключенным между Правительством Камчатского края и Инвестором</w:t>
            </w:r>
          </w:p>
        </w:tc>
        <w:tc>
          <w:tcPr>
            <w:tcW w:w="1285" w:type="dxa"/>
          </w:tcPr>
          <w:p w:rsidR="001F5B87" w:rsidRPr="009924B0" w:rsidRDefault="001E44F6" w:rsidP="00992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1F5B87" w:rsidRPr="009924B0" w:rsidRDefault="001E44F6" w:rsidP="00992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1F5B87" w:rsidRPr="009924B0" w:rsidRDefault="001E44F6" w:rsidP="00992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1F5B87" w:rsidRPr="009924B0" w:rsidRDefault="001E44F6" w:rsidP="00992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104" w:type="dxa"/>
            <w:vMerge/>
          </w:tcPr>
          <w:p w:rsidR="001F5B87" w:rsidRPr="009924B0" w:rsidRDefault="001F5B87" w:rsidP="00992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5B87" w:rsidRPr="009924B0" w:rsidTr="00C1675F">
        <w:tc>
          <w:tcPr>
            <w:tcW w:w="4253" w:type="dxa"/>
            <w:gridSpan w:val="2"/>
          </w:tcPr>
          <w:p w:rsidR="001F5B87" w:rsidRPr="009924B0" w:rsidRDefault="001F5B87" w:rsidP="00431D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24B0">
              <w:rPr>
                <w:rFonts w:ascii="Times New Roman" w:hAnsi="Times New Roman" w:cs="Times New Roman"/>
                <w:sz w:val="20"/>
                <w:szCs w:val="20"/>
              </w:rPr>
              <w:t>2. Показатели, связанные с непосредственной инвестиционной деятельностью Инвестора (в соответствии с финансовой моделью инвестиционного проекта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85" w:type="dxa"/>
          </w:tcPr>
          <w:p w:rsidR="001F5B87" w:rsidRPr="009924B0" w:rsidRDefault="001F5B87" w:rsidP="00992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F5B87" w:rsidRPr="009924B0" w:rsidRDefault="001F5B87" w:rsidP="00992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F5B87" w:rsidRPr="009924B0" w:rsidRDefault="001F5B87" w:rsidP="00992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F5B87" w:rsidRPr="009924B0" w:rsidRDefault="001F5B87" w:rsidP="00992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04" w:type="dxa"/>
            <w:vMerge/>
          </w:tcPr>
          <w:p w:rsidR="001F5B87" w:rsidRPr="009924B0" w:rsidRDefault="001F5B87" w:rsidP="00992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5B87" w:rsidRPr="009924B0" w:rsidTr="00C1675F">
        <w:tc>
          <w:tcPr>
            <w:tcW w:w="279" w:type="dxa"/>
          </w:tcPr>
          <w:p w:rsidR="001F5B87" w:rsidRPr="009924B0" w:rsidRDefault="001F5B87" w:rsidP="009924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4" w:type="dxa"/>
          </w:tcPr>
          <w:p w:rsidR="001F5B87" w:rsidRPr="009924B0" w:rsidRDefault="001F5B87" w:rsidP="009924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2.1 </w:t>
            </w:r>
            <w:r w:rsidRPr="001F5B87">
              <w:rPr>
                <w:rFonts w:ascii="Times New Roman" w:hAnsi="Times New Roman" w:cs="Times New Roman"/>
                <w:sz w:val="20"/>
                <w:szCs w:val="20"/>
              </w:rPr>
              <w:t>Количество произведенного золота, кг</w:t>
            </w:r>
          </w:p>
        </w:tc>
        <w:tc>
          <w:tcPr>
            <w:tcW w:w="1285" w:type="dxa"/>
          </w:tcPr>
          <w:p w:rsidR="001F5B87" w:rsidRPr="009924B0" w:rsidRDefault="001E44F6" w:rsidP="00992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4F6">
              <w:rPr>
                <w:rFonts w:ascii="Times New Roman" w:hAnsi="Times New Roman" w:cs="Times New Roman"/>
                <w:sz w:val="20"/>
                <w:szCs w:val="20"/>
              </w:rPr>
              <w:t>966</w:t>
            </w:r>
          </w:p>
        </w:tc>
        <w:tc>
          <w:tcPr>
            <w:tcW w:w="1276" w:type="dxa"/>
          </w:tcPr>
          <w:p w:rsidR="001F5B87" w:rsidRPr="009924B0" w:rsidRDefault="001E44F6" w:rsidP="00992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4F6">
              <w:rPr>
                <w:rFonts w:ascii="Times New Roman" w:hAnsi="Times New Roman" w:cs="Times New Roman"/>
                <w:sz w:val="20"/>
                <w:szCs w:val="20"/>
              </w:rPr>
              <w:t>641</w:t>
            </w:r>
          </w:p>
        </w:tc>
        <w:tc>
          <w:tcPr>
            <w:tcW w:w="1276" w:type="dxa"/>
          </w:tcPr>
          <w:p w:rsidR="001F5B87" w:rsidRPr="009924B0" w:rsidRDefault="001E44F6" w:rsidP="00992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4F6">
              <w:rPr>
                <w:rFonts w:ascii="Times New Roman" w:hAnsi="Times New Roman" w:cs="Times New Roman"/>
                <w:sz w:val="20"/>
                <w:szCs w:val="20"/>
              </w:rPr>
              <w:t>966</w:t>
            </w:r>
          </w:p>
        </w:tc>
        <w:tc>
          <w:tcPr>
            <w:tcW w:w="1276" w:type="dxa"/>
          </w:tcPr>
          <w:p w:rsidR="001F5B87" w:rsidRPr="009924B0" w:rsidRDefault="001E44F6" w:rsidP="00992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4F6">
              <w:rPr>
                <w:rFonts w:ascii="Times New Roman" w:hAnsi="Times New Roman" w:cs="Times New Roman"/>
                <w:sz w:val="20"/>
                <w:szCs w:val="20"/>
              </w:rPr>
              <w:t>641</w:t>
            </w:r>
          </w:p>
        </w:tc>
        <w:tc>
          <w:tcPr>
            <w:tcW w:w="6104" w:type="dxa"/>
            <w:vMerge/>
          </w:tcPr>
          <w:p w:rsidR="001F5B87" w:rsidRPr="009924B0" w:rsidRDefault="001F5B87" w:rsidP="00992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31D22" w:rsidRDefault="00431D22" w:rsidP="00C1675F">
      <w:pPr>
        <w:ind w:right="-425"/>
        <w:jc w:val="right"/>
        <w:rPr>
          <w:rFonts w:ascii="Times New Roman" w:hAnsi="Times New Roman" w:cs="Times New Roman"/>
        </w:rPr>
      </w:pPr>
    </w:p>
    <w:p w:rsidR="00C1675F" w:rsidRPr="00C1675F" w:rsidRDefault="00C1675F" w:rsidP="00C1675F">
      <w:pPr>
        <w:ind w:right="-425"/>
        <w:jc w:val="right"/>
        <w:rPr>
          <w:rFonts w:ascii="Times New Roman" w:hAnsi="Times New Roman" w:cs="Times New Roman"/>
        </w:rPr>
      </w:pPr>
      <w:r w:rsidRPr="00C1675F">
        <w:rPr>
          <w:rFonts w:ascii="Times New Roman" w:hAnsi="Times New Roman" w:cs="Times New Roman"/>
        </w:rPr>
        <w:lastRenderedPageBreak/>
        <w:t>Окончание табл.</w:t>
      </w:r>
    </w:p>
    <w:tbl>
      <w:tblPr>
        <w:tblStyle w:val="a3"/>
        <w:tblW w:w="1547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79"/>
        <w:gridCol w:w="3974"/>
        <w:gridCol w:w="1285"/>
        <w:gridCol w:w="1276"/>
        <w:gridCol w:w="1276"/>
        <w:gridCol w:w="1276"/>
        <w:gridCol w:w="6104"/>
      </w:tblGrid>
      <w:tr w:rsidR="00C1675F" w:rsidRPr="009924B0" w:rsidTr="00A20907">
        <w:tc>
          <w:tcPr>
            <w:tcW w:w="4253" w:type="dxa"/>
            <w:gridSpan w:val="2"/>
          </w:tcPr>
          <w:p w:rsidR="00C1675F" w:rsidRDefault="00C1675F" w:rsidP="00C167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85" w:type="dxa"/>
          </w:tcPr>
          <w:p w:rsidR="00C1675F" w:rsidRDefault="00C1675F" w:rsidP="00C167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C1675F" w:rsidRDefault="00C1675F" w:rsidP="00C167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C1675F" w:rsidRDefault="00C1675F" w:rsidP="00C167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C1675F" w:rsidRDefault="00C1675F" w:rsidP="00C167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104" w:type="dxa"/>
          </w:tcPr>
          <w:p w:rsidR="00C1675F" w:rsidRPr="001F5B87" w:rsidRDefault="00C1675F" w:rsidP="00C167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B444EB" w:rsidRPr="009924B0" w:rsidTr="00C1675F">
        <w:tc>
          <w:tcPr>
            <w:tcW w:w="279" w:type="dxa"/>
          </w:tcPr>
          <w:p w:rsidR="00B444EB" w:rsidRPr="009924B0" w:rsidRDefault="00B444EB" w:rsidP="009924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4" w:type="dxa"/>
          </w:tcPr>
          <w:p w:rsidR="00B444EB" w:rsidRPr="009924B0" w:rsidRDefault="001F5B87" w:rsidP="009924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2.2. </w:t>
            </w:r>
            <w:r w:rsidRPr="001F5B87">
              <w:rPr>
                <w:rFonts w:ascii="Times New Roman" w:hAnsi="Times New Roman" w:cs="Times New Roman"/>
                <w:sz w:val="20"/>
                <w:szCs w:val="20"/>
              </w:rPr>
              <w:t>Использование льгот по налогу на имущество организаций, тыс. руб.</w:t>
            </w:r>
          </w:p>
        </w:tc>
        <w:tc>
          <w:tcPr>
            <w:tcW w:w="1285" w:type="dxa"/>
          </w:tcPr>
          <w:p w:rsidR="00B444EB" w:rsidRPr="009924B0" w:rsidRDefault="001E44F6" w:rsidP="00992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B444EB" w:rsidRPr="009924B0" w:rsidRDefault="001E44F6" w:rsidP="00992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B444EB" w:rsidRPr="009924B0" w:rsidRDefault="001E44F6" w:rsidP="00992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B444EB" w:rsidRPr="009924B0" w:rsidRDefault="001E44F6" w:rsidP="00992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104" w:type="dxa"/>
          </w:tcPr>
          <w:p w:rsidR="001F5B87" w:rsidRPr="00432DDF" w:rsidRDefault="001F5B87" w:rsidP="001F5B87">
            <w:pPr>
              <w:jc w:val="both"/>
              <w:rPr>
                <w:rFonts w:ascii="Times New Roman" w:hAnsi="Times New Roman" w:cs="Times New Roman"/>
                <w:spacing w:val="-8"/>
                <w:sz w:val="20"/>
                <w:szCs w:val="20"/>
              </w:rPr>
            </w:pPr>
            <w:r w:rsidRPr="00432DDF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По плану льгота по налогу на имущество организаций в рамках ОЗИП начинает использоваться с 2016 г. Так как ГОК Аметистовое в 2015 г.</w:t>
            </w:r>
          </w:p>
          <w:p w:rsidR="00B444EB" w:rsidRDefault="001F5B87" w:rsidP="001F5B87">
            <w:pPr>
              <w:jc w:val="both"/>
              <w:rPr>
                <w:rFonts w:ascii="Times New Roman" w:hAnsi="Times New Roman" w:cs="Times New Roman"/>
                <w:spacing w:val="-8"/>
                <w:sz w:val="20"/>
                <w:szCs w:val="20"/>
              </w:rPr>
            </w:pPr>
            <w:r w:rsidRPr="00432DDF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функционировал в режиме ПНР, основания для применения льгот не было. В 2015 г. по нал</w:t>
            </w:r>
            <w:r w:rsidR="00432DDF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огу на имущество организаций АО </w:t>
            </w:r>
            <w:r w:rsidRPr="00432DDF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"Аметистовое" было выплачено 3 378 тыс. руб.</w:t>
            </w:r>
          </w:p>
          <w:p w:rsidR="007B38EA" w:rsidRPr="00432DDF" w:rsidRDefault="007B38EA" w:rsidP="001F5B87">
            <w:pPr>
              <w:jc w:val="both"/>
              <w:rPr>
                <w:rFonts w:ascii="Times New Roman" w:hAnsi="Times New Roman" w:cs="Times New Roman"/>
                <w:spacing w:val="-8"/>
                <w:sz w:val="20"/>
                <w:szCs w:val="20"/>
              </w:rPr>
            </w:pPr>
          </w:p>
        </w:tc>
      </w:tr>
    </w:tbl>
    <w:p w:rsidR="009924B0" w:rsidRPr="009924B0" w:rsidRDefault="009924B0" w:rsidP="009924B0">
      <w:pPr>
        <w:jc w:val="center"/>
        <w:rPr>
          <w:rFonts w:ascii="Times New Roman" w:hAnsi="Times New Roman" w:cs="Times New Roman"/>
          <w:sz w:val="26"/>
          <w:szCs w:val="26"/>
        </w:rPr>
      </w:pPr>
    </w:p>
    <w:sectPr w:rsidR="009924B0" w:rsidRPr="009924B0" w:rsidSect="00C1675F">
      <w:pgSz w:w="16838" w:h="11906" w:orient="landscape"/>
      <w:pgMar w:top="851" w:right="82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7CC"/>
    <w:rsid w:val="00061752"/>
    <w:rsid w:val="00197662"/>
    <w:rsid w:val="001C27CC"/>
    <w:rsid w:val="001E44F6"/>
    <w:rsid w:val="001F51D6"/>
    <w:rsid w:val="001F5B87"/>
    <w:rsid w:val="00295EF4"/>
    <w:rsid w:val="002B2A86"/>
    <w:rsid w:val="00350E47"/>
    <w:rsid w:val="00363C75"/>
    <w:rsid w:val="003A36B4"/>
    <w:rsid w:val="00431D22"/>
    <w:rsid w:val="00432DDF"/>
    <w:rsid w:val="00556448"/>
    <w:rsid w:val="005B6715"/>
    <w:rsid w:val="006431BE"/>
    <w:rsid w:val="006B60EB"/>
    <w:rsid w:val="00772FCA"/>
    <w:rsid w:val="00777FE6"/>
    <w:rsid w:val="007B38EA"/>
    <w:rsid w:val="007D1ABE"/>
    <w:rsid w:val="007F5B9C"/>
    <w:rsid w:val="00837DD4"/>
    <w:rsid w:val="009924B0"/>
    <w:rsid w:val="00A01155"/>
    <w:rsid w:val="00B444EB"/>
    <w:rsid w:val="00C1675F"/>
    <w:rsid w:val="00E17466"/>
    <w:rsid w:val="00E46620"/>
    <w:rsid w:val="00E70DE4"/>
    <w:rsid w:val="00F06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4B7FCE-916B-48A5-85E9-374617C4E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24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466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466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519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Пустовалова Евгения Михайловна</dc:creator>
  <cp:keywords/>
  <dc:description/>
  <cp:lastModifiedBy>Пустовалова Евгения Михайловна</cp:lastModifiedBy>
  <cp:revision>32</cp:revision>
  <cp:lastPrinted>2016-04-19T01:34:00Z</cp:lastPrinted>
  <dcterms:created xsi:type="dcterms:W3CDTF">2016-04-18T03:55:00Z</dcterms:created>
  <dcterms:modified xsi:type="dcterms:W3CDTF">2016-04-19T01:34:00Z</dcterms:modified>
</cp:coreProperties>
</file>